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04C2D" w14:textId="1EAF658C" w:rsidR="00F812C6" w:rsidRDefault="00BA0DC5" w:rsidP="005E2ACB">
      <w:pPr>
        <w:jc w:val="center"/>
        <w:rPr>
          <w:rFonts w:ascii="Arial" w:hAnsi="Arial" w:cs="Arial"/>
          <w:b/>
          <w:bCs/>
          <w:color w:val="222222"/>
          <w:sz w:val="24"/>
          <w:szCs w:val="24"/>
          <w:lang w:eastAsia="en-US"/>
        </w:rPr>
      </w:pPr>
      <w:r>
        <w:rPr>
          <w:rFonts w:ascii="Arial" w:hAnsi="Arial" w:cs="Arial"/>
          <w:b/>
          <w:bCs/>
          <w:noProof/>
          <w:color w:val="222222"/>
          <w:sz w:val="24"/>
          <w:szCs w:val="24"/>
          <w:lang w:eastAsia="en-US"/>
        </w:rPr>
        <w:drawing>
          <wp:anchor distT="0" distB="0" distL="114300" distR="114300" simplePos="0" relativeHeight="251658240" behindDoc="0" locked="0" layoutInCell="1" allowOverlap="1" wp14:anchorId="473A660B" wp14:editId="1C2A6673">
            <wp:simplePos x="0" y="0"/>
            <wp:positionH relativeFrom="column">
              <wp:posOffset>1737995</wp:posOffset>
            </wp:positionH>
            <wp:positionV relativeFrom="paragraph">
              <wp:posOffset>-685800</wp:posOffset>
            </wp:positionV>
            <wp:extent cx="2454910" cy="1654810"/>
            <wp:effectExtent l="0" t="0" r="8890" b="0"/>
            <wp:wrapNone/>
            <wp:docPr id="2" name="Picture 2" descr="Macintosh HD:Users:Fidzo:Desktop:Power Author Deliverables:Logos:Logo with Subtitle:Subtitle Color Transpare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Fidzo:Desktop:Power Author Deliverables:Logos:Logo with Subtitle:Subtitle Color Transpareny.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54910" cy="1654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F7105F" w14:textId="40EB51D6" w:rsidR="00F812C6" w:rsidRDefault="00F812C6" w:rsidP="005E2ACB">
      <w:pPr>
        <w:jc w:val="center"/>
        <w:rPr>
          <w:rFonts w:ascii="Arial" w:hAnsi="Arial" w:cs="Arial"/>
          <w:b/>
          <w:bCs/>
          <w:color w:val="222222"/>
          <w:sz w:val="24"/>
          <w:szCs w:val="24"/>
          <w:lang w:eastAsia="en-US"/>
        </w:rPr>
      </w:pPr>
    </w:p>
    <w:p w14:paraId="493BE4ED" w14:textId="77777777" w:rsidR="00F812C6" w:rsidRDefault="00F812C6" w:rsidP="005E2ACB">
      <w:pPr>
        <w:jc w:val="center"/>
        <w:rPr>
          <w:rFonts w:ascii="Arial" w:hAnsi="Arial" w:cs="Arial"/>
          <w:b/>
          <w:bCs/>
          <w:color w:val="222222"/>
          <w:sz w:val="24"/>
          <w:szCs w:val="24"/>
          <w:lang w:eastAsia="en-US"/>
        </w:rPr>
      </w:pPr>
    </w:p>
    <w:p w14:paraId="19CA3ED4" w14:textId="77777777" w:rsidR="00F812C6" w:rsidRDefault="00F812C6" w:rsidP="005E2ACB">
      <w:pPr>
        <w:jc w:val="center"/>
        <w:rPr>
          <w:rFonts w:ascii="Arial" w:hAnsi="Arial" w:cs="Arial"/>
          <w:b/>
          <w:bCs/>
          <w:color w:val="222222"/>
          <w:sz w:val="24"/>
          <w:szCs w:val="24"/>
          <w:lang w:eastAsia="en-US"/>
        </w:rPr>
      </w:pPr>
    </w:p>
    <w:p w14:paraId="7ED8FF9D" w14:textId="77777777" w:rsidR="00F812C6" w:rsidRDefault="00F812C6" w:rsidP="005E2ACB">
      <w:pPr>
        <w:jc w:val="center"/>
        <w:rPr>
          <w:rFonts w:ascii="Arial" w:hAnsi="Arial" w:cs="Arial"/>
          <w:b/>
          <w:bCs/>
          <w:color w:val="222222"/>
          <w:sz w:val="24"/>
          <w:szCs w:val="24"/>
          <w:lang w:eastAsia="en-US"/>
        </w:rPr>
      </w:pPr>
    </w:p>
    <w:p w14:paraId="343DBAF2" w14:textId="77777777" w:rsidR="00BA0DC5" w:rsidRDefault="00BA0DC5" w:rsidP="00536011">
      <w:pPr>
        <w:widowControl w:val="0"/>
        <w:autoSpaceDE w:val="0"/>
        <w:autoSpaceDN w:val="0"/>
        <w:adjustRightInd w:val="0"/>
        <w:spacing w:line="360" w:lineRule="auto"/>
        <w:jc w:val="center"/>
        <w:rPr>
          <w:rFonts w:ascii="Arial" w:hAnsi="Arial" w:cs="Arial"/>
          <w:b/>
          <w:bCs/>
          <w:color w:val="222222"/>
          <w:sz w:val="24"/>
          <w:szCs w:val="24"/>
          <w:lang w:eastAsia="en-US"/>
        </w:rPr>
      </w:pPr>
      <w:bookmarkStart w:id="0" w:name="_GoBack"/>
      <w:bookmarkEnd w:id="0"/>
    </w:p>
    <w:p w14:paraId="5397547E" w14:textId="77777777" w:rsidR="00536011" w:rsidRPr="00536011" w:rsidRDefault="00530CEB" w:rsidP="00536011">
      <w:pPr>
        <w:widowControl w:val="0"/>
        <w:autoSpaceDE w:val="0"/>
        <w:autoSpaceDN w:val="0"/>
        <w:adjustRightInd w:val="0"/>
        <w:spacing w:line="360" w:lineRule="auto"/>
        <w:jc w:val="center"/>
        <w:rPr>
          <w:rFonts w:ascii="Arial" w:eastAsiaTheme="minorEastAsia" w:hAnsi="Arial" w:cs="Arial"/>
          <w:bCs/>
          <w:color w:val="7F7F7F" w:themeColor="text1" w:themeTint="80"/>
        </w:rPr>
      </w:pPr>
      <w:r w:rsidRPr="004C0754">
        <w:rPr>
          <w:rFonts w:ascii="Arial" w:hAnsi="Arial" w:cs="Arial"/>
          <w:b/>
          <w:bCs/>
          <w:color w:val="222222"/>
          <w:sz w:val="32"/>
          <w:szCs w:val="32"/>
          <w:lang w:eastAsia="en-US"/>
        </w:rPr>
        <w:t>Basic 3-Act Outline for Novels</w:t>
      </w:r>
      <w:r w:rsidRPr="005E2ACB">
        <w:rPr>
          <w:rFonts w:ascii="Arial" w:hAnsi="Arial" w:cs="Arial"/>
          <w:b/>
          <w:bCs/>
          <w:color w:val="222222"/>
          <w:sz w:val="24"/>
          <w:szCs w:val="24"/>
          <w:lang w:eastAsia="en-US"/>
        </w:rPr>
        <w:t xml:space="preserve"> </w:t>
      </w:r>
      <w:r w:rsidR="005E2ACB" w:rsidRPr="005E2ACB">
        <w:rPr>
          <w:rFonts w:ascii="Arial" w:hAnsi="Arial" w:cs="Arial"/>
          <w:b/>
          <w:bCs/>
          <w:color w:val="222222"/>
          <w:sz w:val="24"/>
          <w:szCs w:val="24"/>
          <w:lang w:eastAsia="en-US"/>
        </w:rPr>
        <w:br/>
      </w:r>
      <w:r w:rsidR="00536011" w:rsidRPr="00536011">
        <w:rPr>
          <w:rFonts w:ascii="Arial" w:eastAsiaTheme="minorEastAsia" w:hAnsi="Arial" w:cs="Arial"/>
          <w:bCs/>
          <w:color w:val="auto"/>
        </w:rPr>
        <w:t>For examples, refer to</w:t>
      </w:r>
      <w:r w:rsidR="00536011" w:rsidRPr="00536011">
        <w:rPr>
          <w:rFonts w:ascii="Arial" w:eastAsiaTheme="minorEastAsia" w:hAnsi="Arial" w:cs="Arial"/>
          <w:bCs/>
          <w:color w:val="7F7F7F" w:themeColor="text1" w:themeTint="80"/>
        </w:rPr>
        <w:t xml:space="preserve"> </w:t>
      </w:r>
      <w:hyperlink r:id="rId8" w:history="1">
        <w:r w:rsidR="00536011" w:rsidRPr="00536011">
          <w:rPr>
            <w:rStyle w:val="Hyperlink"/>
            <w:rFonts w:ascii="Arial" w:eastAsiaTheme="minorEastAsia" w:hAnsi="Arial" w:cs="Arial"/>
            <w:b/>
            <w:bCs/>
            <w:i/>
            <w:color w:val="F79646" w:themeColor="accent6"/>
          </w:rPr>
          <w:t>Power Author: A Quick Guide to Building Your Story World</w:t>
        </w:r>
      </w:hyperlink>
      <w:r w:rsidR="00536011" w:rsidRPr="00536011">
        <w:rPr>
          <w:rFonts w:ascii="Arial" w:eastAsiaTheme="minorEastAsia" w:hAnsi="Arial" w:cs="Arial"/>
          <w:b/>
          <w:bCs/>
          <w:color w:val="F79646" w:themeColor="accent6"/>
        </w:rPr>
        <w:t xml:space="preserve"> </w:t>
      </w:r>
      <w:r w:rsidR="00536011" w:rsidRPr="00536011">
        <w:rPr>
          <w:rFonts w:ascii="Arial" w:eastAsiaTheme="minorEastAsia" w:hAnsi="Arial" w:cs="Arial"/>
          <w:bCs/>
          <w:color w:val="auto"/>
        </w:rPr>
        <w:t>by Ben Wolf</w:t>
      </w:r>
    </w:p>
    <w:p w14:paraId="049E8543" w14:textId="260D4997" w:rsidR="005E2ACB" w:rsidRDefault="005E2ACB" w:rsidP="005E2ACB">
      <w:pPr>
        <w:jc w:val="center"/>
        <w:rPr>
          <w:rFonts w:ascii="Arial" w:hAnsi="Arial" w:cs="Arial"/>
          <w:b/>
          <w:bCs/>
          <w:color w:val="222222"/>
          <w:sz w:val="24"/>
          <w:szCs w:val="24"/>
          <w:lang w:eastAsia="en-US"/>
        </w:rPr>
      </w:pPr>
    </w:p>
    <w:p w14:paraId="3A185C3D" w14:textId="77777777" w:rsidR="00536011" w:rsidRDefault="00536011" w:rsidP="005E2ACB">
      <w:pPr>
        <w:jc w:val="center"/>
        <w:rPr>
          <w:rFonts w:ascii="Arial" w:hAnsi="Arial" w:cs="Arial"/>
          <w:b/>
          <w:bCs/>
          <w:color w:val="222222"/>
          <w:sz w:val="24"/>
          <w:szCs w:val="24"/>
          <w:lang w:eastAsia="en-US"/>
        </w:rPr>
      </w:pPr>
    </w:p>
    <w:p w14:paraId="16B1233E" w14:textId="77777777" w:rsidR="00946ABE" w:rsidRDefault="00946ABE" w:rsidP="005E2ACB">
      <w:pPr>
        <w:rPr>
          <w:rFonts w:ascii="Arial" w:hAnsi="Arial" w:cs="Arial"/>
          <w:color w:val="222222"/>
          <w:sz w:val="24"/>
          <w:szCs w:val="24"/>
          <w:lang w:eastAsia="en-US"/>
        </w:rPr>
      </w:pPr>
      <w:r w:rsidRPr="00946ABE">
        <w:rPr>
          <w:rFonts w:ascii="Arial" w:hAnsi="Arial" w:cs="Arial"/>
          <w:b/>
          <w:color w:val="222222"/>
          <w:sz w:val="24"/>
          <w:szCs w:val="24"/>
          <w:lang w:eastAsia="en-US"/>
        </w:rPr>
        <w:t>Backstory</w:t>
      </w:r>
      <w:r>
        <w:rPr>
          <w:rFonts w:ascii="Arial" w:hAnsi="Arial" w:cs="Arial"/>
          <w:color w:val="222222"/>
          <w:sz w:val="24"/>
          <w:szCs w:val="24"/>
          <w:lang w:eastAsia="en-US"/>
        </w:rPr>
        <w:t>: (Add in these details later.)</w:t>
      </w:r>
    </w:p>
    <w:p w14:paraId="6E022C21" w14:textId="77777777" w:rsidR="00946ABE" w:rsidRDefault="00946ABE" w:rsidP="005E2ACB">
      <w:pPr>
        <w:rPr>
          <w:rFonts w:ascii="Arial" w:hAnsi="Arial" w:cs="Arial"/>
          <w:color w:val="222222"/>
          <w:sz w:val="24"/>
          <w:szCs w:val="24"/>
          <w:lang w:eastAsia="en-US"/>
        </w:rPr>
      </w:pPr>
    </w:p>
    <w:p w14:paraId="506B1A6E" w14:textId="68932119" w:rsidR="00530CEB" w:rsidRPr="005E2ACB" w:rsidRDefault="00EA72C0" w:rsidP="00530CEB">
      <w:pPr>
        <w:rPr>
          <w:rFonts w:ascii="Arial" w:hAnsi="Arial" w:cs="Arial"/>
          <w:color w:val="222222"/>
          <w:sz w:val="24"/>
          <w:szCs w:val="24"/>
          <w:lang w:eastAsia="en-US"/>
        </w:rPr>
      </w:pPr>
      <w:r w:rsidRPr="00EA72C0">
        <w:rPr>
          <w:rFonts w:ascii="Arial" w:hAnsi="Arial" w:cs="Arial"/>
          <w:b/>
          <w:bCs/>
          <w:color w:val="222222"/>
          <w:sz w:val="24"/>
          <w:szCs w:val="24"/>
          <w:u w:val="single"/>
          <w:lang w:eastAsia="en-US"/>
        </w:rPr>
        <w:t>Act I</w:t>
      </w:r>
      <w:r>
        <w:rPr>
          <w:rFonts w:ascii="Arial" w:hAnsi="Arial" w:cs="Arial"/>
          <w:b/>
          <w:bCs/>
          <w:color w:val="222222"/>
          <w:sz w:val="24"/>
          <w:szCs w:val="24"/>
          <w:lang w:eastAsia="en-US"/>
        </w:rPr>
        <w:br/>
      </w:r>
      <w:r w:rsidR="00E9594C">
        <w:rPr>
          <w:rFonts w:ascii="Arial" w:hAnsi="Arial" w:cs="Arial"/>
          <w:b/>
          <w:bCs/>
          <w:color w:val="222222"/>
          <w:sz w:val="24"/>
          <w:szCs w:val="24"/>
          <w:lang w:eastAsia="en-US"/>
        </w:rPr>
        <w:br/>
      </w:r>
      <w:r w:rsidR="00530CEB" w:rsidRPr="00946ABE">
        <w:rPr>
          <w:rFonts w:ascii="Arial" w:hAnsi="Arial" w:cs="Arial"/>
          <w:b/>
          <w:color w:val="222222"/>
          <w:sz w:val="24"/>
          <w:szCs w:val="24"/>
          <w:lang w:eastAsia="en-US"/>
        </w:rPr>
        <w:t>Prologue</w:t>
      </w:r>
      <w:r w:rsidR="00530CEB">
        <w:rPr>
          <w:rFonts w:ascii="Arial" w:hAnsi="Arial" w:cs="Arial"/>
          <w:color w:val="222222"/>
          <w:sz w:val="24"/>
          <w:szCs w:val="24"/>
          <w:lang w:eastAsia="en-US"/>
        </w:rPr>
        <w:t>: (optional; shares a part of the story that will come into play later on in the plot.)</w:t>
      </w:r>
      <w:r w:rsidR="00E9594C">
        <w:rPr>
          <w:rFonts w:ascii="Arial" w:hAnsi="Arial" w:cs="Arial"/>
          <w:b/>
          <w:bCs/>
          <w:color w:val="222222"/>
          <w:sz w:val="24"/>
          <w:szCs w:val="24"/>
          <w:lang w:eastAsia="en-US"/>
        </w:rPr>
        <w:br/>
      </w:r>
      <w:r>
        <w:rPr>
          <w:rFonts w:ascii="Arial" w:hAnsi="Arial" w:cs="Arial"/>
          <w:b/>
          <w:bCs/>
          <w:color w:val="222222"/>
          <w:sz w:val="24"/>
          <w:szCs w:val="24"/>
          <w:lang w:eastAsia="en-US"/>
        </w:rPr>
        <w:br/>
      </w:r>
      <w:r w:rsidR="005E2ACB" w:rsidRPr="005E2ACB">
        <w:rPr>
          <w:rFonts w:ascii="Arial" w:hAnsi="Arial" w:cs="Arial"/>
          <w:b/>
          <w:bCs/>
          <w:color w:val="222222"/>
          <w:sz w:val="24"/>
          <w:szCs w:val="24"/>
          <w:lang w:eastAsia="en-US"/>
        </w:rPr>
        <w:t>Inciting Incident</w:t>
      </w:r>
      <w:r w:rsidR="005E2ACB" w:rsidRPr="005E2ACB">
        <w:rPr>
          <w:rFonts w:ascii="Arial" w:hAnsi="Arial" w:cs="Arial"/>
          <w:color w:val="222222"/>
          <w:sz w:val="24"/>
          <w:szCs w:val="24"/>
          <w:lang w:eastAsia="en-US"/>
        </w:rPr>
        <w:t> </w:t>
      </w:r>
      <w:r w:rsidR="005E2ACB">
        <w:rPr>
          <w:rFonts w:ascii="Arial" w:hAnsi="Arial" w:cs="Arial"/>
          <w:color w:val="222222"/>
          <w:sz w:val="24"/>
          <w:szCs w:val="24"/>
          <w:lang w:eastAsia="en-US"/>
        </w:rPr>
        <w:t>–</w:t>
      </w:r>
      <w:r w:rsidR="005E2ACB" w:rsidRPr="005E2ACB">
        <w:rPr>
          <w:rFonts w:ascii="Arial" w:hAnsi="Arial" w:cs="Arial"/>
          <w:color w:val="222222"/>
          <w:sz w:val="24"/>
          <w:szCs w:val="24"/>
          <w:lang w:eastAsia="en-US"/>
        </w:rPr>
        <w:t xml:space="preserve"> </w:t>
      </w:r>
      <w:r w:rsidR="00530CEB">
        <w:rPr>
          <w:rFonts w:ascii="Arial" w:hAnsi="Arial" w:cs="Arial"/>
          <w:color w:val="222222"/>
          <w:sz w:val="24"/>
          <w:szCs w:val="24"/>
          <w:lang w:eastAsia="en-US"/>
        </w:rPr>
        <w:t>This is the event that sets your story in motion. Usually in the first chapter.</w:t>
      </w:r>
      <w:r w:rsidR="005E2ACB">
        <w:rPr>
          <w:rFonts w:ascii="Arial" w:hAnsi="Arial" w:cs="Arial"/>
          <w:color w:val="222222"/>
          <w:sz w:val="24"/>
          <w:szCs w:val="24"/>
          <w:lang w:eastAsia="en-US"/>
        </w:rPr>
        <w:t xml:space="preserve"> </w:t>
      </w:r>
    </w:p>
    <w:p w14:paraId="68558ADC" w14:textId="350B926F" w:rsidR="005E2ACB" w:rsidRPr="005E2ACB" w:rsidRDefault="005E2ACB" w:rsidP="005E2ACB">
      <w:pPr>
        <w:rPr>
          <w:rFonts w:ascii="Arial" w:hAnsi="Arial" w:cs="Arial"/>
          <w:color w:val="222222"/>
          <w:sz w:val="24"/>
          <w:szCs w:val="24"/>
          <w:lang w:eastAsia="en-US"/>
        </w:rPr>
      </w:pPr>
    </w:p>
    <w:p w14:paraId="34BD0C7D" w14:textId="0C10134F" w:rsidR="00530CEB" w:rsidRDefault="005E2ACB" w:rsidP="00530CEB">
      <w:pPr>
        <w:rPr>
          <w:rFonts w:ascii="Arial" w:hAnsi="Arial" w:cs="Arial"/>
          <w:color w:val="222222"/>
          <w:sz w:val="24"/>
          <w:szCs w:val="24"/>
          <w:lang w:eastAsia="en-US"/>
        </w:rPr>
      </w:pPr>
      <w:r w:rsidRPr="005E2ACB">
        <w:rPr>
          <w:rFonts w:ascii="Arial" w:hAnsi="Arial" w:cs="Arial"/>
          <w:b/>
          <w:bCs/>
          <w:color w:val="222222"/>
          <w:sz w:val="24"/>
          <w:szCs w:val="24"/>
          <w:lang w:eastAsia="en-US"/>
        </w:rPr>
        <w:t>First Disaster/Door of No Return (DNR) </w:t>
      </w:r>
      <w:r>
        <w:rPr>
          <w:rFonts w:ascii="Arial" w:hAnsi="Arial" w:cs="Arial"/>
          <w:color w:val="222222"/>
          <w:sz w:val="24"/>
          <w:szCs w:val="24"/>
          <w:lang w:eastAsia="en-US"/>
        </w:rPr>
        <w:t>–</w:t>
      </w:r>
      <w:r w:rsidR="00530CEB">
        <w:rPr>
          <w:rFonts w:ascii="Arial" w:hAnsi="Arial" w:cs="Arial"/>
          <w:color w:val="222222"/>
          <w:sz w:val="24"/>
          <w:szCs w:val="24"/>
          <w:lang w:eastAsia="en-US"/>
        </w:rPr>
        <w:t xml:space="preserve"> This is the event that sets your character on a path that will irreversibly change their life forever. Once the character makes this choice/walks through this “door,” they cannot go back to the way things were. The entire story shifts, along with the character’s perspective, once the choice is made. This moment also marks the end of Act I and the beginning of Act II.</w:t>
      </w:r>
    </w:p>
    <w:p w14:paraId="286DEE2B" w14:textId="5FC167A8" w:rsidR="0037446B" w:rsidRPr="005E2ACB" w:rsidRDefault="00EA72C0" w:rsidP="00530CEB">
      <w:pPr>
        <w:rPr>
          <w:rFonts w:ascii="Arial" w:hAnsi="Arial" w:cs="Arial"/>
          <w:color w:val="222222"/>
          <w:sz w:val="24"/>
          <w:szCs w:val="24"/>
          <w:lang w:eastAsia="en-US"/>
        </w:rPr>
      </w:pPr>
      <w:r>
        <w:rPr>
          <w:rFonts w:ascii="Arial" w:hAnsi="Arial" w:cs="Arial"/>
          <w:color w:val="222222"/>
          <w:sz w:val="24"/>
          <w:szCs w:val="24"/>
          <w:lang w:eastAsia="en-US"/>
        </w:rPr>
        <w:br/>
      </w:r>
      <w:r w:rsidRPr="00EA72C0">
        <w:rPr>
          <w:rFonts w:ascii="Arial" w:hAnsi="Arial" w:cs="Arial"/>
          <w:b/>
          <w:color w:val="222222"/>
          <w:sz w:val="24"/>
          <w:szCs w:val="24"/>
          <w:u w:val="single"/>
          <w:lang w:eastAsia="en-US"/>
        </w:rPr>
        <w:t>Act II</w:t>
      </w:r>
      <w:r>
        <w:rPr>
          <w:rFonts w:ascii="Arial" w:hAnsi="Arial" w:cs="Arial"/>
          <w:color w:val="222222"/>
          <w:sz w:val="24"/>
          <w:szCs w:val="24"/>
          <w:lang w:eastAsia="en-US"/>
        </w:rPr>
        <w:br/>
      </w:r>
    </w:p>
    <w:p w14:paraId="1C56A3F1" w14:textId="5FB66F57" w:rsidR="00530CEB" w:rsidRPr="005E2ACB" w:rsidRDefault="005E2ACB" w:rsidP="00530CEB">
      <w:pPr>
        <w:rPr>
          <w:rFonts w:ascii="Arial" w:hAnsi="Arial" w:cs="Arial"/>
          <w:color w:val="222222"/>
          <w:sz w:val="24"/>
          <w:szCs w:val="24"/>
          <w:lang w:eastAsia="en-US"/>
        </w:rPr>
      </w:pPr>
      <w:r w:rsidRPr="005E2ACB">
        <w:rPr>
          <w:rFonts w:ascii="Arial" w:hAnsi="Arial" w:cs="Arial"/>
          <w:b/>
          <w:bCs/>
          <w:color w:val="222222"/>
          <w:sz w:val="24"/>
          <w:szCs w:val="24"/>
          <w:lang w:eastAsia="en-US"/>
        </w:rPr>
        <w:t>Second DNR </w:t>
      </w:r>
      <w:r w:rsidR="004D447E">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530CEB">
        <w:rPr>
          <w:rFonts w:ascii="Arial" w:hAnsi="Arial" w:cs="Arial"/>
          <w:color w:val="222222"/>
          <w:sz w:val="24"/>
          <w:szCs w:val="24"/>
          <w:lang w:eastAsia="en-US"/>
        </w:rPr>
        <w:t>This is the second event that forces your character to make another choice that will irreversibly change their life forever. Once the character makes this choice/walks through this “door,” they cannot go back to the way things were. The entire story shifts, along with the character’s perspective, once the choice is made. This moment should occur at the exact midpoint of your novel if possible, right in the middle of Act II.</w:t>
      </w:r>
    </w:p>
    <w:p w14:paraId="5E08C642" w14:textId="19B28D72" w:rsidR="005E2ACB" w:rsidRPr="005E2ACB" w:rsidRDefault="005E2ACB" w:rsidP="005E2ACB">
      <w:pPr>
        <w:rPr>
          <w:rFonts w:ascii="Arial" w:hAnsi="Arial" w:cs="Arial"/>
          <w:color w:val="222222"/>
          <w:sz w:val="24"/>
          <w:szCs w:val="24"/>
          <w:lang w:eastAsia="en-US"/>
        </w:rPr>
      </w:pPr>
    </w:p>
    <w:p w14:paraId="11AAB46F" w14:textId="74DA352B" w:rsidR="005E2ACB" w:rsidRPr="005E2ACB" w:rsidRDefault="005E2ACB" w:rsidP="005E2ACB">
      <w:pPr>
        <w:rPr>
          <w:rFonts w:ascii="Arial" w:hAnsi="Arial" w:cs="Arial"/>
          <w:color w:val="222222"/>
          <w:sz w:val="24"/>
          <w:szCs w:val="24"/>
          <w:lang w:eastAsia="en-US"/>
        </w:rPr>
      </w:pPr>
      <w:r w:rsidRPr="005E2ACB">
        <w:rPr>
          <w:rFonts w:ascii="Arial" w:hAnsi="Arial" w:cs="Arial"/>
          <w:b/>
          <w:bCs/>
          <w:color w:val="222222"/>
          <w:sz w:val="24"/>
          <w:szCs w:val="24"/>
          <w:lang w:eastAsia="en-US"/>
        </w:rPr>
        <w:t>Third DNR</w:t>
      </w:r>
      <w:r w:rsidRPr="005E2ACB">
        <w:rPr>
          <w:rFonts w:ascii="Arial" w:hAnsi="Arial" w:cs="Arial"/>
          <w:color w:val="222222"/>
          <w:sz w:val="24"/>
          <w:szCs w:val="24"/>
          <w:lang w:eastAsia="en-US"/>
        </w:rPr>
        <w:t> </w:t>
      </w:r>
      <w:r w:rsidR="00F3088A">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530CEB">
        <w:rPr>
          <w:rFonts w:ascii="Arial" w:hAnsi="Arial" w:cs="Arial"/>
          <w:color w:val="222222"/>
          <w:sz w:val="24"/>
          <w:szCs w:val="24"/>
          <w:lang w:eastAsia="en-US"/>
        </w:rPr>
        <w:t>This is the final event that inspires your character’s final, most crucial choice in the story: will they take the risk and face the challenge head-on, or will they resign themselves to failure? This choice must always plunge your character into the climax which takes place in Act III. Once the character makes this choice/walks through this “door,” they cannot go back to the way things were. The entire story shifts, along with the character’s perspective, once the choice is made. This moment also marks the end of Act II and the beginning of Act III.</w:t>
      </w:r>
      <w:r w:rsidR="00F3088A">
        <w:rPr>
          <w:rFonts w:ascii="Arial" w:hAnsi="Arial" w:cs="Arial"/>
          <w:color w:val="222222"/>
          <w:sz w:val="24"/>
          <w:szCs w:val="24"/>
          <w:lang w:eastAsia="en-US"/>
        </w:rPr>
        <w:br/>
      </w:r>
      <w:r w:rsidR="00F3088A">
        <w:rPr>
          <w:rFonts w:ascii="Arial" w:hAnsi="Arial" w:cs="Arial"/>
          <w:color w:val="222222"/>
          <w:sz w:val="24"/>
          <w:szCs w:val="24"/>
          <w:lang w:eastAsia="en-US"/>
        </w:rPr>
        <w:br/>
      </w:r>
      <w:r w:rsidR="00F3088A" w:rsidRPr="00F3088A">
        <w:rPr>
          <w:rFonts w:ascii="Arial" w:hAnsi="Arial" w:cs="Arial"/>
          <w:b/>
          <w:color w:val="222222"/>
          <w:sz w:val="24"/>
          <w:szCs w:val="24"/>
          <w:u w:val="single"/>
          <w:lang w:eastAsia="en-US"/>
        </w:rPr>
        <w:t>Act III</w:t>
      </w:r>
    </w:p>
    <w:p w14:paraId="7D5687DA" w14:textId="77777777" w:rsidR="00EA616E" w:rsidRPr="005E2ACB" w:rsidRDefault="00EA616E" w:rsidP="005E2ACB">
      <w:pPr>
        <w:rPr>
          <w:rFonts w:ascii="Arial" w:hAnsi="Arial" w:cs="Arial"/>
          <w:color w:val="222222"/>
          <w:sz w:val="24"/>
          <w:szCs w:val="24"/>
          <w:lang w:eastAsia="en-US"/>
        </w:rPr>
      </w:pPr>
    </w:p>
    <w:p w14:paraId="2CAC6AC3" w14:textId="01C2E7F0" w:rsidR="005E2ACB" w:rsidRPr="005E2ACB" w:rsidRDefault="005E2ACB" w:rsidP="005E2ACB">
      <w:pPr>
        <w:rPr>
          <w:rFonts w:ascii="Arial" w:hAnsi="Arial" w:cs="Arial"/>
          <w:color w:val="222222"/>
          <w:sz w:val="24"/>
          <w:szCs w:val="24"/>
          <w:lang w:eastAsia="en-US"/>
        </w:rPr>
      </w:pPr>
      <w:r w:rsidRPr="005E2ACB">
        <w:rPr>
          <w:rFonts w:ascii="Arial" w:hAnsi="Arial" w:cs="Arial"/>
          <w:b/>
          <w:bCs/>
          <w:color w:val="222222"/>
          <w:sz w:val="24"/>
          <w:szCs w:val="24"/>
          <w:lang w:eastAsia="en-US"/>
        </w:rPr>
        <w:lastRenderedPageBreak/>
        <w:t>Climax</w:t>
      </w:r>
      <w:r w:rsidRPr="005E2ACB">
        <w:rPr>
          <w:rFonts w:ascii="Arial" w:hAnsi="Arial" w:cs="Arial"/>
          <w:color w:val="222222"/>
          <w:sz w:val="24"/>
          <w:szCs w:val="24"/>
          <w:lang w:eastAsia="en-US"/>
        </w:rPr>
        <w:t> </w:t>
      </w:r>
      <w:r w:rsidR="008700B5">
        <w:rPr>
          <w:rFonts w:ascii="Arial" w:hAnsi="Arial" w:cs="Arial"/>
          <w:color w:val="222222"/>
          <w:sz w:val="24"/>
          <w:szCs w:val="24"/>
          <w:lang w:eastAsia="en-US"/>
        </w:rPr>
        <w:t>–</w:t>
      </w:r>
      <w:r w:rsidR="00530CEB">
        <w:rPr>
          <w:rFonts w:ascii="Arial" w:hAnsi="Arial" w:cs="Arial"/>
          <w:color w:val="222222"/>
          <w:sz w:val="24"/>
          <w:szCs w:val="24"/>
          <w:lang w:eastAsia="en-US"/>
        </w:rPr>
        <w:t xml:space="preserve"> The story’s central conflict culminates into one final moment where a final choice (or several) is made. This can be a battle, an encounter, an event, a conversation, or any number of other happenings. It is the moment of the highest tension in the story.</w:t>
      </w:r>
    </w:p>
    <w:p w14:paraId="6D888FBB" w14:textId="77777777" w:rsidR="005E2ACB" w:rsidRPr="005E2ACB" w:rsidRDefault="005E2ACB" w:rsidP="005E2ACB">
      <w:pPr>
        <w:rPr>
          <w:rFonts w:ascii="Arial" w:hAnsi="Arial" w:cs="Arial"/>
          <w:color w:val="222222"/>
          <w:sz w:val="24"/>
          <w:szCs w:val="24"/>
          <w:lang w:eastAsia="en-US"/>
        </w:rPr>
      </w:pPr>
    </w:p>
    <w:p w14:paraId="118072B6" w14:textId="7AC12CB8" w:rsidR="005E2ACB" w:rsidRPr="005E2ACB" w:rsidRDefault="005E2ACB" w:rsidP="005E2ACB">
      <w:pPr>
        <w:rPr>
          <w:rFonts w:ascii="Arial" w:hAnsi="Arial" w:cs="Arial"/>
          <w:color w:val="222222"/>
          <w:sz w:val="24"/>
          <w:szCs w:val="24"/>
          <w:lang w:eastAsia="en-US"/>
        </w:rPr>
      </w:pPr>
      <w:r w:rsidRPr="005E2ACB">
        <w:rPr>
          <w:rFonts w:ascii="Arial" w:hAnsi="Arial" w:cs="Arial"/>
          <w:b/>
          <w:bCs/>
          <w:color w:val="222222"/>
          <w:sz w:val="24"/>
          <w:szCs w:val="24"/>
          <w:lang w:eastAsia="en-US"/>
        </w:rPr>
        <w:t>Grey Moment</w:t>
      </w:r>
      <w:r w:rsidRPr="005E2ACB">
        <w:rPr>
          <w:rFonts w:ascii="Arial" w:hAnsi="Arial" w:cs="Arial"/>
          <w:color w:val="222222"/>
          <w:sz w:val="24"/>
          <w:szCs w:val="24"/>
          <w:lang w:eastAsia="en-US"/>
        </w:rPr>
        <w:t> </w:t>
      </w:r>
      <w:r w:rsidR="00AB1F79">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530CEB">
        <w:rPr>
          <w:rFonts w:ascii="Arial" w:hAnsi="Arial" w:cs="Arial"/>
          <w:color w:val="222222"/>
          <w:sz w:val="24"/>
          <w:szCs w:val="24"/>
          <w:lang w:eastAsia="en-US"/>
        </w:rPr>
        <w:t>This is the moment when everything looks incredibly bleak for your protagonist, and it is unlikely they will succeed in meeting/achieving their personal story goal(s).</w:t>
      </w:r>
      <w:r w:rsidR="00AB1F79">
        <w:rPr>
          <w:rFonts w:ascii="Arial" w:hAnsi="Arial" w:cs="Arial"/>
          <w:color w:val="222222"/>
          <w:sz w:val="24"/>
          <w:szCs w:val="24"/>
          <w:lang w:eastAsia="en-US"/>
        </w:rPr>
        <w:br/>
      </w:r>
    </w:p>
    <w:p w14:paraId="07BD659F" w14:textId="4F4B9946" w:rsidR="005E2ACB" w:rsidRPr="005E2ACB" w:rsidRDefault="005E2ACB" w:rsidP="005E2ACB">
      <w:pPr>
        <w:rPr>
          <w:rFonts w:ascii="Arial" w:hAnsi="Arial" w:cs="Arial"/>
          <w:color w:val="222222"/>
          <w:sz w:val="24"/>
          <w:szCs w:val="24"/>
          <w:lang w:eastAsia="en-US"/>
        </w:rPr>
      </w:pPr>
      <w:r w:rsidRPr="005E2ACB">
        <w:rPr>
          <w:rFonts w:ascii="Arial" w:hAnsi="Arial" w:cs="Arial"/>
          <w:b/>
          <w:bCs/>
          <w:color w:val="222222"/>
          <w:sz w:val="24"/>
          <w:szCs w:val="24"/>
          <w:lang w:eastAsia="en-US"/>
        </w:rPr>
        <w:t>Black Moment</w:t>
      </w:r>
      <w:r w:rsidRPr="005E2ACB">
        <w:rPr>
          <w:rFonts w:ascii="Arial" w:hAnsi="Arial" w:cs="Arial"/>
          <w:color w:val="222222"/>
          <w:sz w:val="24"/>
          <w:szCs w:val="24"/>
          <w:lang w:eastAsia="en-US"/>
        </w:rPr>
        <w:t> </w:t>
      </w:r>
      <w:r w:rsidR="00AB1F79">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530CEB">
        <w:rPr>
          <w:rFonts w:ascii="Arial" w:hAnsi="Arial" w:cs="Arial"/>
          <w:color w:val="222222"/>
          <w:sz w:val="24"/>
          <w:szCs w:val="24"/>
          <w:lang w:eastAsia="en-US"/>
        </w:rPr>
        <w:t xml:space="preserve">This is the moment when everything looks </w:t>
      </w:r>
      <w:r w:rsidR="00643934">
        <w:rPr>
          <w:rFonts w:ascii="Arial" w:hAnsi="Arial" w:cs="Arial"/>
          <w:color w:val="222222"/>
          <w:sz w:val="24"/>
          <w:szCs w:val="24"/>
          <w:lang w:eastAsia="en-US"/>
        </w:rPr>
        <w:t>inescapably</w:t>
      </w:r>
      <w:r w:rsidR="00530CEB">
        <w:rPr>
          <w:rFonts w:ascii="Arial" w:hAnsi="Arial" w:cs="Arial"/>
          <w:color w:val="222222"/>
          <w:sz w:val="24"/>
          <w:szCs w:val="24"/>
          <w:lang w:eastAsia="en-US"/>
        </w:rPr>
        <w:t xml:space="preserve"> bleak for your protagonist, and it is </w:t>
      </w:r>
      <w:r w:rsidR="00643934">
        <w:rPr>
          <w:rFonts w:ascii="Arial" w:hAnsi="Arial" w:cs="Arial"/>
          <w:color w:val="222222"/>
          <w:sz w:val="24"/>
          <w:szCs w:val="24"/>
          <w:lang w:eastAsia="en-US"/>
        </w:rPr>
        <w:t>virtually impossible that</w:t>
      </w:r>
      <w:r w:rsidR="00530CEB">
        <w:rPr>
          <w:rFonts w:ascii="Arial" w:hAnsi="Arial" w:cs="Arial"/>
          <w:color w:val="222222"/>
          <w:sz w:val="24"/>
          <w:szCs w:val="24"/>
          <w:lang w:eastAsia="en-US"/>
        </w:rPr>
        <w:t xml:space="preserve"> they will succeed in meeting/achieving their personal story goal(s).</w:t>
      </w:r>
      <w:r w:rsidR="00643934">
        <w:rPr>
          <w:rFonts w:ascii="Arial" w:hAnsi="Arial" w:cs="Arial"/>
          <w:color w:val="222222"/>
          <w:sz w:val="24"/>
          <w:szCs w:val="24"/>
          <w:lang w:eastAsia="en-US"/>
        </w:rPr>
        <w:t xml:space="preserve"> The protagonist is merely seconds away from failure or has, perhaps, already failed.</w:t>
      </w:r>
    </w:p>
    <w:p w14:paraId="07F02C67" w14:textId="77777777" w:rsidR="005E2ACB" w:rsidRPr="005E2ACB" w:rsidRDefault="005E2ACB" w:rsidP="005E2ACB">
      <w:pPr>
        <w:rPr>
          <w:rFonts w:ascii="Arial" w:hAnsi="Arial" w:cs="Arial"/>
          <w:color w:val="222222"/>
          <w:sz w:val="24"/>
          <w:szCs w:val="24"/>
          <w:lang w:eastAsia="en-US"/>
        </w:rPr>
      </w:pPr>
    </w:p>
    <w:p w14:paraId="13455357" w14:textId="7241C7E7" w:rsidR="00382DF1" w:rsidRPr="005E2ACB" w:rsidRDefault="005E2ACB" w:rsidP="00643934">
      <w:pPr>
        <w:rPr>
          <w:rFonts w:ascii="Arial" w:hAnsi="Arial" w:cs="Arial"/>
          <w:color w:val="222222"/>
          <w:sz w:val="24"/>
          <w:szCs w:val="24"/>
          <w:lang w:eastAsia="en-US"/>
        </w:rPr>
      </w:pPr>
      <w:r w:rsidRPr="005E2ACB">
        <w:rPr>
          <w:rFonts w:ascii="Arial" w:hAnsi="Arial" w:cs="Arial"/>
          <w:b/>
          <w:bCs/>
          <w:color w:val="222222"/>
          <w:sz w:val="24"/>
          <w:szCs w:val="24"/>
          <w:lang w:eastAsia="en-US"/>
        </w:rPr>
        <w:t>The Turnaround</w:t>
      </w:r>
      <w:r w:rsidRPr="005E2ACB">
        <w:rPr>
          <w:rFonts w:ascii="Arial" w:hAnsi="Arial" w:cs="Arial"/>
          <w:color w:val="222222"/>
          <w:sz w:val="24"/>
          <w:szCs w:val="24"/>
          <w:lang w:eastAsia="en-US"/>
        </w:rPr>
        <w:t> </w:t>
      </w:r>
      <w:r w:rsidR="00AB1F79">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643934">
        <w:rPr>
          <w:rFonts w:ascii="Arial" w:hAnsi="Arial" w:cs="Arial"/>
          <w:color w:val="222222"/>
          <w:sz w:val="24"/>
          <w:szCs w:val="24"/>
          <w:lang w:eastAsia="en-US"/>
        </w:rPr>
        <w:t>Something happens that shifts the story again, and it enables the character to find a new solution to the story problem. This can be the interference of another character, a new piece of information, a weapon, a freak happening or moment of good luck, a twist, or anything else that has the capacity to affect significant change to the situation in the climax. (This plot aspect is optional in some story types; if the protagonist will succeed and overcome and win, then it is necessary. If the protagonist loses or fails, it is not necessary.)</w:t>
      </w:r>
    </w:p>
    <w:p w14:paraId="0203630C" w14:textId="77777777" w:rsidR="005E2ACB" w:rsidRPr="005E2ACB" w:rsidRDefault="005E2ACB" w:rsidP="005E2ACB">
      <w:pPr>
        <w:rPr>
          <w:rFonts w:ascii="Arial" w:hAnsi="Arial" w:cs="Arial"/>
          <w:color w:val="222222"/>
          <w:sz w:val="24"/>
          <w:szCs w:val="24"/>
          <w:lang w:eastAsia="en-US"/>
        </w:rPr>
      </w:pPr>
    </w:p>
    <w:p w14:paraId="56FB7CC1" w14:textId="28EDE4AB" w:rsidR="005E2ACB" w:rsidRPr="005E2ACB" w:rsidRDefault="005E2ACB" w:rsidP="005E2ACB">
      <w:pPr>
        <w:rPr>
          <w:rFonts w:ascii="Arial" w:hAnsi="Arial" w:cs="Arial"/>
          <w:color w:val="222222"/>
          <w:sz w:val="24"/>
          <w:szCs w:val="24"/>
          <w:lang w:eastAsia="en-US"/>
        </w:rPr>
      </w:pPr>
      <w:r w:rsidRPr="005E2ACB">
        <w:rPr>
          <w:rFonts w:ascii="Arial" w:hAnsi="Arial" w:cs="Arial"/>
          <w:b/>
          <w:bCs/>
          <w:color w:val="222222"/>
          <w:sz w:val="24"/>
          <w:szCs w:val="24"/>
          <w:lang w:eastAsia="en-US"/>
        </w:rPr>
        <w:t>Denouement/Resolution</w:t>
      </w:r>
      <w:r w:rsidRPr="005E2ACB">
        <w:rPr>
          <w:rFonts w:ascii="Arial" w:hAnsi="Arial" w:cs="Arial"/>
          <w:color w:val="222222"/>
          <w:sz w:val="24"/>
          <w:szCs w:val="24"/>
          <w:lang w:eastAsia="en-US"/>
        </w:rPr>
        <w:t> </w:t>
      </w:r>
      <w:r w:rsidR="000C51E9">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643934">
        <w:rPr>
          <w:rFonts w:ascii="Arial" w:hAnsi="Arial" w:cs="Arial"/>
          <w:color w:val="222222"/>
          <w:sz w:val="24"/>
          <w:szCs w:val="24"/>
          <w:lang w:eastAsia="en-US"/>
        </w:rPr>
        <w:t>The protagonist has overcome the challenge presented in the climax (or not), and the story moves toward its logical conclusion.</w:t>
      </w:r>
    </w:p>
    <w:p w14:paraId="08EDD734" w14:textId="77777777" w:rsidR="005E2ACB" w:rsidRPr="005E2ACB" w:rsidRDefault="005E2ACB" w:rsidP="005E2ACB">
      <w:pPr>
        <w:rPr>
          <w:rFonts w:ascii="Arial" w:hAnsi="Arial" w:cs="Arial"/>
          <w:color w:val="222222"/>
          <w:sz w:val="24"/>
          <w:szCs w:val="24"/>
          <w:lang w:eastAsia="en-US"/>
        </w:rPr>
      </w:pPr>
    </w:p>
    <w:p w14:paraId="27659D44" w14:textId="593AC9BF" w:rsidR="00F12A2E" w:rsidRPr="005E2ACB" w:rsidRDefault="005E2ACB">
      <w:pPr>
        <w:rPr>
          <w:rFonts w:ascii="Arial" w:hAnsi="Arial" w:cs="Arial"/>
          <w:color w:val="222222"/>
          <w:sz w:val="24"/>
          <w:szCs w:val="24"/>
          <w:lang w:eastAsia="en-US"/>
        </w:rPr>
      </w:pPr>
      <w:r w:rsidRPr="005E2ACB">
        <w:rPr>
          <w:rFonts w:ascii="Arial" w:hAnsi="Arial" w:cs="Arial"/>
          <w:b/>
          <w:bCs/>
          <w:color w:val="222222"/>
          <w:sz w:val="24"/>
          <w:szCs w:val="24"/>
          <w:lang w:eastAsia="en-US"/>
        </w:rPr>
        <w:t>Falling Action</w:t>
      </w:r>
      <w:r w:rsidRPr="005E2ACB">
        <w:rPr>
          <w:rFonts w:ascii="Arial" w:hAnsi="Arial" w:cs="Arial"/>
          <w:color w:val="222222"/>
          <w:sz w:val="24"/>
          <w:szCs w:val="24"/>
          <w:lang w:eastAsia="en-US"/>
        </w:rPr>
        <w:t> </w:t>
      </w:r>
      <w:r w:rsidR="000C51E9">
        <w:rPr>
          <w:rFonts w:ascii="Arial" w:hAnsi="Arial" w:cs="Arial"/>
          <w:color w:val="222222"/>
          <w:sz w:val="24"/>
          <w:szCs w:val="24"/>
          <w:lang w:eastAsia="en-US"/>
        </w:rPr>
        <w:t>–</w:t>
      </w:r>
      <w:r w:rsidRPr="005E2ACB">
        <w:rPr>
          <w:rFonts w:ascii="Arial" w:hAnsi="Arial" w:cs="Arial"/>
          <w:color w:val="222222"/>
          <w:sz w:val="24"/>
          <w:szCs w:val="24"/>
          <w:lang w:eastAsia="en-US"/>
        </w:rPr>
        <w:t xml:space="preserve"> </w:t>
      </w:r>
      <w:r w:rsidR="000C51E9">
        <w:rPr>
          <w:rFonts w:ascii="Arial" w:hAnsi="Arial" w:cs="Arial"/>
          <w:color w:val="222222"/>
          <w:sz w:val="24"/>
          <w:szCs w:val="24"/>
          <w:lang w:eastAsia="en-US"/>
        </w:rPr>
        <w:t xml:space="preserve">Tie up </w:t>
      </w:r>
      <w:r w:rsidR="00643934">
        <w:rPr>
          <w:rFonts w:ascii="Arial" w:hAnsi="Arial" w:cs="Arial"/>
          <w:color w:val="222222"/>
          <w:sz w:val="24"/>
          <w:szCs w:val="24"/>
          <w:lang w:eastAsia="en-US"/>
        </w:rPr>
        <w:t xml:space="preserve">any and all </w:t>
      </w:r>
      <w:r w:rsidR="000C51E9">
        <w:rPr>
          <w:rFonts w:ascii="Arial" w:hAnsi="Arial" w:cs="Arial"/>
          <w:color w:val="222222"/>
          <w:sz w:val="24"/>
          <w:szCs w:val="24"/>
          <w:lang w:eastAsia="en-US"/>
        </w:rPr>
        <w:t xml:space="preserve">loose </w:t>
      </w:r>
      <w:r w:rsidR="00643934">
        <w:rPr>
          <w:rFonts w:ascii="Arial" w:hAnsi="Arial" w:cs="Arial"/>
          <w:color w:val="222222"/>
          <w:sz w:val="24"/>
          <w:szCs w:val="24"/>
          <w:lang w:eastAsia="en-US"/>
        </w:rPr>
        <w:t>story threads.</w:t>
      </w:r>
    </w:p>
    <w:sectPr w:rsidR="00F12A2E" w:rsidRPr="005E2ACB" w:rsidSect="00536011">
      <w:footerReference w:type="even" r:id="rId9"/>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DC2843" w14:textId="77777777" w:rsidR="00A34275" w:rsidRDefault="00A34275" w:rsidP="00EA7A53">
      <w:r>
        <w:separator/>
      </w:r>
    </w:p>
  </w:endnote>
  <w:endnote w:type="continuationSeparator" w:id="0">
    <w:p w14:paraId="09A24894" w14:textId="77777777" w:rsidR="00A34275" w:rsidRDefault="00A34275" w:rsidP="00EA7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2F96C8" w14:textId="77777777" w:rsidR="00A34275" w:rsidRDefault="00A34275" w:rsidP="00A342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CC85A2" w14:textId="77777777" w:rsidR="00A34275" w:rsidRDefault="00A34275" w:rsidP="009B0A3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B8451B" w14:textId="77777777" w:rsidR="00A34275" w:rsidRPr="009B0A33" w:rsidRDefault="00A34275" w:rsidP="00A34275">
    <w:pPr>
      <w:pStyle w:val="Footer"/>
      <w:framePr w:wrap="around" w:vAnchor="text" w:hAnchor="margin" w:xAlign="right" w:y="1"/>
      <w:rPr>
        <w:rStyle w:val="PageNumber"/>
        <w:rFonts w:ascii="Arial" w:hAnsi="Arial" w:cs="Arial"/>
      </w:rPr>
    </w:pPr>
    <w:r w:rsidRPr="009B0A33">
      <w:rPr>
        <w:rStyle w:val="PageNumber"/>
        <w:rFonts w:ascii="Arial" w:hAnsi="Arial" w:cs="Arial"/>
      </w:rPr>
      <w:fldChar w:fldCharType="begin"/>
    </w:r>
    <w:r w:rsidRPr="009B0A33">
      <w:rPr>
        <w:rStyle w:val="PageNumber"/>
        <w:rFonts w:ascii="Arial" w:hAnsi="Arial" w:cs="Arial"/>
      </w:rPr>
      <w:instrText xml:space="preserve">PAGE  </w:instrText>
    </w:r>
    <w:r w:rsidRPr="009B0A33">
      <w:rPr>
        <w:rStyle w:val="PageNumber"/>
        <w:rFonts w:ascii="Arial" w:hAnsi="Arial" w:cs="Arial"/>
      </w:rPr>
      <w:fldChar w:fldCharType="separate"/>
    </w:r>
    <w:r w:rsidR="004C0754">
      <w:rPr>
        <w:rStyle w:val="PageNumber"/>
        <w:rFonts w:ascii="Arial" w:hAnsi="Arial" w:cs="Arial"/>
        <w:noProof/>
      </w:rPr>
      <w:t>1</w:t>
    </w:r>
    <w:r w:rsidRPr="009B0A33">
      <w:rPr>
        <w:rStyle w:val="PageNumber"/>
        <w:rFonts w:ascii="Arial" w:hAnsi="Arial" w:cs="Arial"/>
      </w:rPr>
      <w:fldChar w:fldCharType="end"/>
    </w:r>
  </w:p>
  <w:p w14:paraId="0D4FC5AC" w14:textId="3CF52F93" w:rsidR="00A34275" w:rsidRPr="009B0A33" w:rsidRDefault="00A34275" w:rsidP="009B0A33">
    <w:pPr>
      <w:pStyle w:val="Footer"/>
      <w:ind w:right="360"/>
      <w:jc w:val="center"/>
      <w:rPr>
        <w:rFonts w:ascii="Arial" w:hAnsi="Arial" w:cs="Arial"/>
        <w:b/>
        <w:color w:val="auto"/>
        <w:sz w:val="22"/>
        <w:szCs w:val="22"/>
      </w:rPr>
    </w:pPr>
    <w:r w:rsidRPr="009B0A33">
      <w:rPr>
        <w:rFonts w:ascii="Arial" w:hAnsi="Arial" w:cs="Arial"/>
        <w:b/>
        <w:color w:val="auto"/>
        <w:sz w:val="22"/>
        <w:szCs w:val="22"/>
      </w:rPr>
      <w:t>Ben Wolf |</w:t>
    </w:r>
    <w:r w:rsidRPr="009B0A33">
      <w:rPr>
        <w:rFonts w:ascii="Arial" w:hAnsi="Arial" w:cs="Arial"/>
        <w:b/>
        <w:color w:val="F79646" w:themeColor="accent6"/>
        <w:sz w:val="22"/>
        <w:szCs w:val="22"/>
      </w:rPr>
      <w:t xml:space="preserve"> </w:t>
    </w:r>
    <w:hyperlink r:id="rId1" w:history="1">
      <w:r w:rsidRPr="001B1F05">
        <w:rPr>
          <w:rStyle w:val="Hyperlink"/>
          <w:rFonts w:ascii="Arial" w:hAnsi="Arial" w:cs="Arial"/>
          <w:b/>
          <w:sz w:val="22"/>
          <w:szCs w:val="22"/>
        </w:rPr>
        <w:t>www.benwolf.com/power-author</w:t>
      </w:r>
    </w:hyperlink>
    <w:r w:rsidRPr="009B0A33">
      <w:rPr>
        <w:rFonts w:ascii="Arial" w:hAnsi="Arial" w:cs="Arial"/>
        <w:b/>
        <w:color w:val="F79646" w:themeColor="accent6"/>
        <w:sz w:val="22"/>
        <w:szCs w:val="22"/>
      </w:rPr>
      <w:t xml:space="preserve"> </w:t>
    </w:r>
    <w:r w:rsidRPr="009B0A33">
      <w:rPr>
        <w:rFonts w:ascii="Arial" w:hAnsi="Arial" w:cs="Arial"/>
        <w:b/>
        <w:color w:val="auto"/>
        <w:sz w:val="22"/>
        <w:szCs w:val="22"/>
      </w:rPr>
      <w:t xml:space="preserve">| </w:t>
    </w:r>
    <w:r w:rsidRPr="009B0A33">
      <w:rPr>
        <w:rFonts w:ascii="Arial" w:hAnsi="Arial" w:cs="Arial"/>
        <w:color w:val="auto"/>
        <w:sz w:val="22"/>
        <w:szCs w:val="22"/>
      </w:rPr>
      <w:t>Questions? Email me: ben@benwolf.com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728977" w14:textId="77777777" w:rsidR="00A34275" w:rsidRDefault="00A34275" w:rsidP="00EA7A53">
      <w:r>
        <w:separator/>
      </w:r>
    </w:p>
  </w:footnote>
  <w:footnote w:type="continuationSeparator" w:id="0">
    <w:p w14:paraId="4364E766" w14:textId="77777777" w:rsidR="00A34275" w:rsidRDefault="00A34275" w:rsidP="00EA7A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ACB"/>
    <w:rsid w:val="00035AAA"/>
    <w:rsid w:val="000C51E9"/>
    <w:rsid w:val="001F36B0"/>
    <w:rsid w:val="00251975"/>
    <w:rsid w:val="002A65D1"/>
    <w:rsid w:val="002D4E3C"/>
    <w:rsid w:val="00302E8F"/>
    <w:rsid w:val="0033185F"/>
    <w:rsid w:val="00351461"/>
    <w:rsid w:val="0037446B"/>
    <w:rsid w:val="00382DF1"/>
    <w:rsid w:val="004C0754"/>
    <w:rsid w:val="004D447E"/>
    <w:rsid w:val="004F6AA5"/>
    <w:rsid w:val="00530CEB"/>
    <w:rsid w:val="00535AD3"/>
    <w:rsid w:val="00536011"/>
    <w:rsid w:val="00543639"/>
    <w:rsid w:val="005E2ACB"/>
    <w:rsid w:val="00643934"/>
    <w:rsid w:val="0068434C"/>
    <w:rsid w:val="00693BA9"/>
    <w:rsid w:val="006B05AB"/>
    <w:rsid w:val="0072184D"/>
    <w:rsid w:val="00751C05"/>
    <w:rsid w:val="00757310"/>
    <w:rsid w:val="00761DF2"/>
    <w:rsid w:val="007D66D9"/>
    <w:rsid w:val="00857E23"/>
    <w:rsid w:val="008700B5"/>
    <w:rsid w:val="00946ABE"/>
    <w:rsid w:val="009979A0"/>
    <w:rsid w:val="009B0A33"/>
    <w:rsid w:val="009B325C"/>
    <w:rsid w:val="009C4D42"/>
    <w:rsid w:val="00A34275"/>
    <w:rsid w:val="00A6574E"/>
    <w:rsid w:val="00AB1F79"/>
    <w:rsid w:val="00AD5033"/>
    <w:rsid w:val="00AF5271"/>
    <w:rsid w:val="00B01BE7"/>
    <w:rsid w:val="00B2310E"/>
    <w:rsid w:val="00B90564"/>
    <w:rsid w:val="00B92C99"/>
    <w:rsid w:val="00BA0DC5"/>
    <w:rsid w:val="00BB67E8"/>
    <w:rsid w:val="00BC3F6D"/>
    <w:rsid w:val="00BC7B5A"/>
    <w:rsid w:val="00C35080"/>
    <w:rsid w:val="00C55951"/>
    <w:rsid w:val="00CE0898"/>
    <w:rsid w:val="00D326E1"/>
    <w:rsid w:val="00DC5C39"/>
    <w:rsid w:val="00E204EF"/>
    <w:rsid w:val="00E9594C"/>
    <w:rsid w:val="00EA616E"/>
    <w:rsid w:val="00EA72C0"/>
    <w:rsid w:val="00EA7A53"/>
    <w:rsid w:val="00EC319A"/>
    <w:rsid w:val="00F12A2E"/>
    <w:rsid w:val="00F3088A"/>
    <w:rsid w:val="00F33A20"/>
    <w:rsid w:val="00F812C6"/>
    <w:rsid w:val="00FA5684"/>
    <w:rsid w:val="00FB187F"/>
    <w:rsid w:val="00FB694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43D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67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7E8"/>
    <w:rPr>
      <w:rFonts w:ascii="Lucida Grande" w:eastAsia="Times New Roman" w:hAnsi="Lucida Grande" w:cs="Lucida Grande"/>
      <w:sz w:val="18"/>
      <w:szCs w:val="18"/>
    </w:rPr>
  </w:style>
  <w:style w:type="character" w:customStyle="1" w:styleId="apple-converted-space">
    <w:name w:val="apple-converted-space"/>
    <w:basedOn w:val="DefaultParagraphFont"/>
    <w:rsid w:val="005E2ACB"/>
  </w:style>
  <w:style w:type="paragraph" w:styleId="Header">
    <w:name w:val="header"/>
    <w:basedOn w:val="Normal"/>
    <w:link w:val="HeaderChar"/>
    <w:uiPriority w:val="99"/>
    <w:unhideWhenUsed/>
    <w:rsid w:val="00EA7A53"/>
    <w:pPr>
      <w:tabs>
        <w:tab w:val="center" w:pos="4320"/>
        <w:tab w:val="right" w:pos="8640"/>
      </w:tabs>
    </w:pPr>
  </w:style>
  <w:style w:type="character" w:customStyle="1" w:styleId="HeaderChar">
    <w:name w:val="Header Char"/>
    <w:basedOn w:val="DefaultParagraphFont"/>
    <w:link w:val="Header"/>
    <w:uiPriority w:val="99"/>
    <w:rsid w:val="00EA7A53"/>
    <w:rPr>
      <w:rFonts w:eastAsia="Times New Roman"/>
      <w:sz w:val="20"/>
      <w:szCs w:val="20"/>
    </w:rPr>
  </w:style>
  <w:style w:type="paragraph" w:styleId="Footer">
    <w:name w:val="footer"/>
    <w:basedOn w:val="Normal"/>
    <w:link w:val="FooterChar"/>
    <w:uiPriority w:val="99"/>
    <w:unhideWhenUsed/>
    <w:rsid w:val="00EA7A53"/>
    <w:pPr>
      <w:tabs>
        <w:tab w:val="center" w:pos="4320"/>
        <w:tab w:val="right" w:pos="8640"/>
      </w:tabs>
    </w:pPr>
  </w:style>
  <w:style w:type="character" w:customStyle="1" w:styleId="FooterChar">
    <w:name w:val="Footer Char"/>
    <w:basedOn w:val="DefaultParagraphFont"/>
    <w:link w:val="Footer"/>
    <w:uiPriority w:val="99"/>
    <w:rsid w:val="00EA7A53"/>
    <w:rPr>
      <w:rFonts w:eastAsia="Times New Roman"/>
      <w:sz w:val="20"/>
      <w:szCs w:val="20"/>
    </w:rPr>
  </w:style>
  <w:style w:type="character" w:styleId="Hyperlink">
    <w:name w:val="Hyperlink"/>
    <w:basedOn w:val="DefaultParagraphFont"/>
    <w:uiPriority w:val="99"/>
    <w:unhideWhenUsed/>
    <w:rsid w:val="00EA7A53"/>
    <w:rPr>
      <w:color w:val="0000FF" w:themeColor="hyperlink"/>
      <w:u w:val="single"/>
    </w:rPr>
  </w:style>
  <w:style w:type="character" w:styleId="PageNumber">
    <w:name w:val="page number"/>
    <w:basedOn w:val="DefaultParagraphFont"/>
    <w:uiPriority w:val="99"/>
    <w:semiHidden/>
    <w:unhideWhenUsed/>
    <w:rsid w:val="009B0A3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67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7E8"/>
    <w:rPr>
      <w:rFonts w:ascii="Lucida Grande" w:eastAsia="Times New Roman" w:hAnsi="Lucida Grande" w:cs="Lucida Grande"/>
      <w:sz w:val="18"/>
      <w:szCs w:val="18"/>
    </w:rPr>
  </w:style>
  <w:style w:type="character" w:customStyle="1" w:styleId="apple-converted-space">
    <w:name w:val="apple-converted-space"/>
    <w:basedOn w:val="DefaultParagraphFont"/>
    <w:rsid w:val="005E2ACB"/>
  </w:style>
  <w:style w:type="paragraph" w:styleId="Header">
    <w:name w:val="header"/>
    <w:basedOn w:val="Normal"/>
    <w:link w:val="HeaderChar"/>
    <w:uiPriority w:val="99"/>
    <w:unhideWhenUsed/>
    <w:rsid w:val="00EA7A53"/>
    <w:pPr>
      <w:tabs>
        <w:tab w:val="center" w:pos="4320"/>
        <w:tab w:val="right" w:pos="8640"/>
      </w:tabs>
    </w:pPr>
  </w:style>
  <w:style w:type="character" w:customStyle="1" w:styleId="HeaderChar">
    <w:name w:val="Header Char"/>
    <w:basedOn w:val="DefaultParagraphFont"/>
    <w:link w:val="Header"/>
    <w:uiPriority w:val="99"/>
    <w:rsid w:val="00EA7A53"/>
    <w:rPr>
      <w:rFonts w:eastAsia="Times New Roman"/>
      <w:sz w:val="20"/>
      <w:szCs w:val="20"/>
    </w:rPr>
  </w:style>
  <w:style w:type="paragraph" w:styleId="Footer">
    <w:name w:val="footer"/>
    <w:basedOn w:val="Normal"/>
    <w:link w:val="FooterChar"/>
    <w:uiPriority w:val="99"/>
    <w:unhideWhenUsed/>
    <w:rsid w:val="00EA7A53"/>
    <w:pPr>
      <w:tabs>
        <w:tab w:val="center" w:pos="4320"/>
        <w:tab w:val="right" w:pos="8640"/>
      </w:tabs>
    </w:pPr>
  </w:style>
  <w:style w:type="character" w:customStyle="1" w:styleId="FooterChar">
    <w:name w:val="Footer Char"/>
    <w:basedOn w:val="DefaultParagraphFont"/>
    <w:link w:val="Footer"/>
    <w:uiPriority w:val="99"/>
    <w:rsid w:val="00EA7A53"/>
    <w:rPr>
      <w:rFonts w:eastAsia="Times New Roman"/>
      <w:sz w:val="20"/>
      <w:szCs w:val="20"/>
    </w:rPr>
  </w:style>
  <w:style w:type="character" w:styleId="Hyperlink">
    <w:name w:val="Hyperlink"/>
    <w:basedOn w:val="DefaultParagraphFont"/>
    <w:uiPriority w:val="99"/>
    <w:unhideWhenUsed/>
    <w:rsid w:val="00EA7A53"/>
    <w:rPr>
      <w:color w:val="0000FF" w:themeColor="hyperlink"/>
      <w:u w:val="single"/>
    </w:rPr>
  </w:style>
  <w:style w:type="character" w:styleId="PageNumber">
    <w:name w:val="page number"/>
    <w:basedOn w:val="DefaultParagraphFont"/>
    <w:uiPriority w:val="99"/>
    <w:semiHidden/>
    <w:unhideWhenUsed/>
    <w:rsid w:val="009B0A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152767">
      <w:bodyDiv w:val="1"/>
      <w:marLeft w:val="0"/>
      <w:marRight w:val="0"/>
      <w:marTop w:val="0"/>
      <w:marBottom w:val="0"/>
      <w:divBdr>
        <w:top w:val="none" w:sz="0" w:space="0" w:color="auto"/>
        <w:left w:val="none" w:sz="0" w:space="0" w:color="auto"/>
        <w:bottom w:val="none" w:sz="0" w:space="0" w:color="auto"/>
        <w:right w:val="none" w:sz="0" w:space="0" w:color="auto"/>
      </w:divBdr>
      <w:divsChild>
        <w:div w:id="147401795">
          <w:marLeft w:val="0"/>
          <w:marRight w:val="0"/>
          <w:marTop w:val="0"/>
          <w:marBottom w:val="0"/>
          <w:divBdr>
            <w:top w:val="none" w:sz="0" w:space="0" w:color="auto"/>
            <w:left w:val="none" w:sz="0" w:space="0" w:color="auto"/>
            <w:bottom w:val="none" w:sz="0" w:space="0" w:color="auto"/>
            <w:right w:val="none" w:sz="0" w:space="0" w:color="auto"/>
          </w:divBdr>
          <w:divsChild>
            <w:div w:id="1220480709">
              <w:marLeft w:val="0"/>
              <w:marRight w:val="0"/>
              <w:marTop w:val="0"/>
              <w:marBottom w:val="0"/>
              <w:divBdr>
                <w:top w:val="none" w:sz="0" w:space="0" w:color="auto"/>
                <w:left w:val="none" w:sz="0" w:space="0" w:color="auto"/>
                <w:bottom w:val="none" w:sz="0" w:space="0" w:color="auto"/>
                <w:right w:val="none" w:sz="0" w:space="0" w:color="auto"/>
              </w:divBdr>
              <w:divsChild>
                <w:div w:id="1760367836">
                  <w:marLeft w:val="0"/>
                  <w:marRight w:val="0"/>
                  <w:marTop w:val="0"/>
                  <w:marBottom w:val="0"/>
                  <w:divBdr>
                    <w:top w:val="none" w:sz="0" w:space="0" w:color="auto"/>
                    <w:left w:val="none" w:sz="0" w:space="0" w:color="auto"/>
                    <w:bottom w:val="none" w:sz="0" w:space="0" w:color="auto"/>
                    <w:right w:val="none" w:sz="0" w:space="0" w:color="auto"/>
                  </w:divBdr>
                </w:div>
              </w:divsChild>
            </w:div>
            <w:div w:id="799344849">
              <w:marLeft w:val="0"/>
              <w:marRight w:val="0"/>
              <w:marTop w:val="0"/>
              <w:marBottom w:val="0"/>
              <w:divBdr>
                <w:top w:val="none" w:sz="0" w:space="0" w:color="auto"/>
                <w:left w:val="none" w:sz="0" w:space="0" w:color="auto"/>
                <w:bottom w:val="none" w:sz="0" w:space="0" w:color="auto"/>
                <w:right w:val="none" w:sz="0" w:space="0" w:color="auto"/>
              </w:divBdr>
            </w:div>
            <w:div w:id="1369452842">
              <w:marLeft w:val="0"/>
              <w:marRight w:val="0"/>
              <w:marTop w:val="0"/>
              <w:marBottom w:val="0"/>
              <w:divBdr>
                <w:top w:val="none" w:sz="0" w:space="0" w:color="auto"/>
                <w:left w:val="none" w:sz="0" w:space="0" w:color="auto"/>
                <w:bottom w:val="none" w:sz="0" w:space="0" w:color="auto"/>
                <w:right w:val="none" w:sz="0" w:space="0" w:color="auto"/>
              </w:divBdr>
            </w:div>
            <w:div w:id="878669336">
              <w:marLeft w:val="0"/>
              <w:marRight w:val="0"/>
              <w:marTop w:val="0"/>
              <w:marBottom w:val="0"/>
              <w:divBdr>
                <w:top w:val="none" w:sz="0" w:space="0" w:color="auto"/>
                <w:left w:val="none" w:sz="0" w:space="0" w:color="auto"/>
                <w:bottom w:val="none" w:sz="0" w:space="0" w:color="auto"/>
                <w:right w:val="none" w:sz="0" w:space="0" w:color="auto"/>
              </w:divBdr>
            </w:div>
            <w:div w:id="857549125">
              <w:marLeft w:val="0"/>
              <w:marRight w:val="0"/>
              <w:marTop w:val="0"/>
              <w:marBottom w:val="0"/>
              <w:divBdr>
                <w:top w:val="none" w:sz="0" w:space="0" w:color="auto"/>
                <w:left w:val="none" w:sz="0" w:space="0" w:color="auto"/>
                <w:bottom w:val="none" w:sz="0" w:space="0" w:color="auto"/>
                <w:right w:val="none" w:sz="0" w:space="0" w:color="auto"/>
              </w:divBdr>
            </w:div>
            <w:div w:id="1498421504">
              <w:marLeft w:val="0"/>
              <w:marRight w:val="0"/>
              <w:marTop w:val="0"/>
              <w:marBottom w:val="0"/>
              <w:divBdr>
                <w:top w:val="none" w:sz="0" w:space="0" w:color="auto"/>
                <w:left w:val="none" w:sz="0" w:space="0" w:color="auto"/>
                <w:bottom w:val="none" w:sz="0" w:space="0" w:color="auto"/>
                <w:right w:val="none" w:sz="0" w:space="0" w:color="auto"/>
              </w:divBdr>
            </w:div>
            <w:div w:id="326061645">
              <w:marLeft w:val="0"/>
              <w:marRight w:val="0"/>
              <w:marTop w:val="0"/>
              <w:marBottom w:val="0"/>
              <w:divBdr>
                <w:top w:val="none" w:sz="0" w:space="0" w:color="auto"/>
                <w:left w:val="none" w:sz="0" w:space="0" w:color="auto"/>
                <w:bottom w:val="none" w:sz="0" w:space="0" w:color="auto"/>
                <w:right w:val="none" w:sz="0" w:space="0" w:color="auto"/>
              </w:divBdr>
            </w:div>
            <w:div w:id="1898739607">
              <w:marLeft w:val="0"/>
              <w:marRight w:val="0"/>
              <w:marTop w:val="0"/>
              <w:marBottom w:val="0"/>
              <w:divBdr>
                <w:top w:val="none" w:sz="0" w:space="0" w:color="auto"/>
                <w:left w:val="none" w:sz="0" w:space="0" w:color="auto"/>
                <w:bottom w:val="none" w:sz="0" w:space="0" w:color="auto"/>
                <w:right w:val="none" w:sz="0" w:space="0" w:color="auto"/>
              </w:divBdr>
            </w:div>
            <w:div w:id="2122646951">
              <w:marLeft w:val="0"/>
              <w:marRight w:val="0"/>
              <w:marTop w:val="0"/>
              <w:marBottom w:val="0"/>
              <w:divBdr>
                <w:top w:val="none" w:sz="0" w:space="0" w:color="auto"/>
                <w:left w:val="none" w:sz="0" w:space="0" w:color="auto"/>
                <w:bottom w:val="none" w:sz="0" w:space="0" w:color="auto"/>
                <w:right w:val="none" w:sz="0" w:space="0" w:color="auto"/>
              </w:divBdr>
            </w:div>
            <w:div w:id="1896239770">
              <w:marLeft w:val="0"/>
              <w:marRight w:val="0"/>
              <w:marTop w:val="0"/>
              <w:marBottom w:val="0"/>
              <w:divBdr>
                <w:top w:val="none" w:sz="0" w:space="0" w:color="auto"/>
                <w:left w:val="none" w:sz="0" w:space="0" w:color="auto"/>
                <w:bottom w:val="none" w:sz="0" w:space="0" w:color="auto"/>
                <w:right w:val="none" w:sz="0" w:space="0" w:color="auto"/>
              </w:divBdr>
            </w:div>
            <w:div w:id="119805166">
              <w:marLeft w:val="0"/>
              <w:marRight w:val="0"/>
              <w:marTop w:val="0"/>
              <w:marBottom w:val="0"/>
              <w:divBdr>
                <w:top w:val="none" w:sz="0" w:space="0" w:color="auto"/>
                <w:left w:val="none" w:sz="0" w:space="0" w:color="auto"/>
                <w:bottom w:val="none" w:sz="0" w:space="0" w:color="auto"/>
                <w:right w:val="none" w:sz="0" w:space="0" w:color="auto"/>
              </w:divBdr>
            </w:div>
            <w:div w:id="58481093">
              <w:marLeft w:val="0"/>
              <w:marRight w:val="0"/>
              <w:marTop w:val="0"/>
              <w:marBottom w:val="0"/>
              <w:divBdr>
                <w:top w:val="none" w:sz="0" w:space="0" w:color="auto"/>
                <w:left w:val="none" w:sz="0" w:space="0" w:color="auto"/>
                <w:bottom w:val="none" w:sz="0" w:space="0" w:color="auto"/>
                <w:right w:val="none" w:sz="0" w:space="0" w:color="auto"/>
              </w:divBdr>
            </w:div>
            <w:div w:id="2123499568">
              <w:marLeft w:val="0"/>
              <w:marRight w:val="0"/>
              <w:marTop w:val="0"/>
              <w:marBottom w:val="0"/>
              <w:divBdr>
                <w:top w:val="none" w:sz="0" w:space="0" w:color="auto"/>
                <w:left w:val="none" w:sz="0" w:space="0" w:color="auto"/>
                <w:bottom w:val="none" w:sz="0" w:space="0" w:color="auto"/>
                <w:right w:val="none" w:sz="0" w:space="0" w:color="auto"/>
              </w:divBdr>
            </w:div>
            <w:div w:id="544567247">
              <w:marLeft w:val="0"/>
              <w:marRight w:val="0"/>
              <w:marTop w:val="0"/>
              <w:marBottom w:val="0"/>
              <w:divBdr>
                <w:top w:val="none" w:sz="0" w:space="0" w:color="auto"/>
                <w:left w:val="none" w:sz="0" w:space="0" w:color="auto"/>
                <w:bottom w:val="none" w:sz="0" w:space="0" w:color="auto"/>
                <w:right w:val="none" w:sz="0" w:space="0" w:color="auto"/>
              </w:divBdr>
            </w:div>
            <w:div w:id="1950090610">
              <w:marLeft w:val="0"/>
              <w:marRight w:val="0"/>
              <w:marTop w:val="0"/>
              <w:marBottom w:val="0"/>
              <w:divBdr>
                <w:top w:val="none" w:sz="0" w:space="0" w:color="auto"/>
                <w:left w:val="none" w:sz="0" w:space="0" w:color="auto"/>
                <w:bottom w:val="none" w:sz="0" w:space="0" w:color="auto"/>
                <w:right w:val="none" w:sz="0" w:space="0" w:color="auto"/>
              </w:divBdr>
            </w:div>
            <w:div w:id="1944263255">
              <w:marLeft w:val="0"/>
              <w:marRight w:val="0"/>
              <w:marTop w:val="0"/>
              <w:marBottom w:val="0"/>
              <w:divBdr>
                <w:top w:val="none" w:sz="0" w:space="0" w:color="auto"/>
                <w:left w:val="none" w:sz="0" w:space="0" w:color="auto"/>
                <w:bottom w:val="none" w:sz="0" w:space="0" w:color="auto"/>
                <w:right w:val="none" w:sz="0" w:space="0" w:color="auto"/>
              </w:divBdr>
            </w:div>
            <w:div w:id="438644129">
              <w:marLeft w:val="0"/>
              <w:marRight w:val="0"/>
              <w:marTop w:val="0"/>
              <w:marBottom w:val="0"/>
              <w:divBdr>
                <w:top w:val="none" w:sz="0" w:space="0" w:color="auto"/>
                <w:left w:val="none" w:sz="0" w:space="0" w:color="auto"/>
                <w:bottom w:val="none" w:sz="0" w:space="0" w:color="auto"/>
                <w:right w:val="none" w:sz="0" w:space="0" w:color="auto"/>
              </w:divBdr>
            </w:div>
            <w:div w:id="568610172">
              <w:marLeft w:val="0"/>
              <w:marRight w:val="0"/>
              <w:marTop w:val="0"/>
              <w:marBottom w:val="0"/>
              <w:divBdr>
                <w:top w:val="none" w:sz="0" w:space="0" w:color="auto"/>
                <w:left w:val="none" w:sz="0" w:space="0" w:color="auto"/>
                <w:bottom w:val="none" w:sz="0" w:space="0" w:color="auto"/>
                <w:right w:val="none" w:sz="0" w:space="0" w:color="auto"/>
              </w:divBdr>
            </w:div>
            <w:div w:id="968557201">
              <w:marLeft w:val="0"/>
              <w:marRight w:val="0"/>
              <w:marTop w:val="0"/>
              <w:marBottom w:val="0"/>
              <w:divBdr>
                <w:top w:val="none" w:sz="0" w:space="0" w:color="auto"/>
                <w:left w:val="none" w:sz="0" w:space="0" w:color="auto"/>
                <w:bottom w:val="none" w:sz="0" w:space="0" w:color="auto"/>
                <w:right w:val="none" w:sz="0" w:space="0" w:color="auto"/>
              </w:divBdr>
            </w:div>
          </w:divsChild>
        </w:div>
        <w:div w:id="237206559">
          <w:marLeft w:val="0"/>
          <w:marRight w:val="0"/>
          <w:marTop w:val="3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amzn.to/2Msv2T6" TargetMode="Externa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benwolf.com/power-auth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2868</Characters>
  <Application>Microsoft Macintosh Word</Application>
  <DocSecurity>0</DocSecurity>
  <Lines>23</Lines>
  <Paragraphs>6</Paragraphs>
  <ScaleCrop>false</ScaleCrop>
  <Company>Splickety Publishing Group</Company>
  <LinksUpToDate>false</LinksUpToDate>
  <CharactersWithSpaces>3364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Wolf</dc:creator>
  <cp:keywords/>
  <dc:description/>
  <cp:lastModifiedBy>Ben Wolf</cp:lastModifiedBy>
  <cp:revision>3</cp:revision>
  <dcterms:created xsi:type="dcterms:W3CDTF">2021-01-28T10:23:00Z</dcterms:created>
  <dcterms:modified xsi:type="dcterms:W3CDTF">2021-01-28T10:23:00Z</dcterms:modified>
</cp:coreProperties>
</file>